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7964CA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" </w:t>
      </w:r>
      <w:r w:rsidRPr="007964CA">
        <w:rPr>
          <w:rFonts w:ascii="Calibri" w:eastAsia="Calibri" w:hAnsi="Calibri" w:cs="B Titr" w:hint="cs"/>
          <w:b/>
          <w:bCs/>
          <w:sz w:val="32"/>
          <w:szCs w:val="32"/>
          <w:rtl/>
        </w:rPr>
        <w:t>معاونت دانشجویی فرهنگی دانشکده</w:t>
      </w:r>
      <w:r w:rsidRPr="007964CA">
        <w:rPr>
          <w:rFonts w:ascii="Calibri" w:eastAsia="Calibri" w:hAnsi="Calibri" w:cs="Calibri" w:hint="cs"/>
          <w:b/>
          <w:bCs/>
          <w:sz w:val="32"/>
          <w:szCs w:val="32"/>
          <w:rtl/>
        </w:rPr>
        <w:t>"</w:t>
      </w:r>
    </w:p>
    <w:p w:rsid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</w:rPr>
      </w:pP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معاونت دانشجویی فرهنگی دانشگاه از 4 قسمت تشکیل شده است: امور دانشجویی، امور فرهنگی، اداره مشاوره و اداره تربیت بدنی   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>* شرح وظایف امور دانشجویی:</w:t>
      </w:r>
    </w:p>
    <w:p w:rsidR="007964CA" w:rsidRPr="007964CA" w:rsidRDefault="007964CA" w:rsidP="007964CA">
      <w:pPr>
        <w:tabs>
          <w:tab w:val="right" w:pos="180"/>
          <w:tab w:val="right" w:pos="270"/>
          <w:tab w:val="right" w:pos="964"/>
        </w:tabs>
        <w:bidi/>
        <w:spacing w:after="160" w:line="240" w:lineRule="auto"/>
        <w:ind w:left="270" w:hanging="180"/>
        <w:rPr>
          <w:rFonts w:ascii="Calibri" w:eastAsia="Calibri" w:hAnsi="Calibri" w:cs="B Lotus"/>
          <w:sz w:val="28"/>
          <w:szCs w:val="28"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-  تشکیل شورای صنفی دانشجویی دانشکده: جهت پیگیری درخواستهای رفاهی خدماتی دانشجویی در خوابگاه ها، دانشکده و کارآموزی ها </w:t>
      </w:r>
    </w:p>
    <w:p w:rsidR="007964CA" w:rsidRDefault="007964CA" w:rsidP="007964CA">
      <w:pPr>
        <w:numPr>
          <w:ilvl w:val="0"/>
          <w:numId w:val="7"/>
        </w:numPr>
        <w:tabs>
          <w:tab w:val="right" w:pos="180"/>
          <w:tab w:val="right" w:pos="270"/>
          <w:tab w:val="right" w:pos="964"/>
        </w:tabs>
        <w:bidi/>
        <w:spacing w:after="160" w:line="240" w:lineRule="auto"/>
        <w:ind w:left="27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مسایل مربوط به وام های دانشجویی، تغذیه، خوابگاه، ارائه معرفی</w:t>
      </w:r>
      <w:r w:rsidRPr="007964CA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نامه جهت </w:t>
      </w:r>
      <w:r w:rsidRPr="007964CA">
        <w:rPr>
          <w:rFonts w:ascii="B Nazanin" w:eastAsia="Times New Roman" w:hAnsi="Times New Roman" w:cs="B Lotus" w:hint="cs"/>
          <w:sz w:val="28"/>
          <w:szCs w:val="28"/>
          <w:rtl/>
        </w:rPr>
        <w:t>کاردانشجویی، شناسایی و حمایت از دانشجویان کم</w:t>
      </w:r>
      <w:r w:rsidRPr="007964CA">
        <w:rPr>
          <w:rFonts w:ascii="B Nazanin" w:eastAsia="Times New Roman" w:hAnsi="Times New Roman" w:cs="B Lotus"/>
          <w:sz w:val="28"/>
          <w:szCs w:val="28"/>
          <w:rtl/>
        </w:rPr>
        <w:softHyphen/>
      </w:r>
      <w:r w:rsidRPr="007964CA">
        <w:rPr>
          <w:rFonts w:ascii="B Nazanin" w:eastAsia="Times New Roman" w:hAnsi="Times New Roman" w:cs="B Lotus" w:hint="cs"/>
          <w:sz w:val="28"/>
          <w:szCs w:val="28"/>
          <w:rtl/>
        </w:rPr>
        <w:t xml:space="preserve">بضاعت مالی 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و... </w:t>
      </w:r>
    </w:p>
    <w:p w:rsidR="007964CA" w:rsidRPr="007964CA" w:rsidRDefault="007964CA" w:rsidP="007964CA">
      <w:pPr>
        <w:tabs>
          <w:tab w:val="right" w:pos="180"/>
          <w:tab w:val="right" w:pos="270"/>
          <w:tab w:val="right" w:pos="964"/>
        </w:tabs>
        <w:bidi/>
        <w:spacing w:after="160" w:line="240" w:lineRule="auto"/>
        <w:contextualSpacing/>
        <w:rPr>
          <w:rFonts w:ascii="Times New Roman" w:eastAsia="Times New Roman" w:hAnsi="Times New Roman" w:cs="B Lotus"/>
          <w:sz w:val="28"/>
          <w:szCs w:val="28"/>
          <w:rtl/>
        </w:rPr>
      </w:pP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b/>
          <w:bCs/>
          <w:sz w:val="28"/>
          <w:szCs w:val="28"/>
        </w:rPr>
      </w:pP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* شرح وظایف اداره مشاوره: </w:t>
      </w:r>
    </w:p>
    <w:p w:rsidR="007964CA" w:rsidRPr="007964CA" w:rsidRDefault="007964CA" w:rsidP="007964CA">
      <w:pPr>
        <w:numPr>
          <w:ilvl w:val="0"/>
          <w:numId w:val="5"/>
        </w:numPr>
        <w:tabs>
          <w:tab w:val="right" w:pos="964"/>
        </w:tabs>
        <w:bidi/>
        <w:spacing w:after="160" w:line="240" w:lineRule="auto"/>
        <w:ind w:left="27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ارائه خدمات مشاوره</w:t>
      </w:r>
      <w:r w:rsidRPr="007964CA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ای به دانشجویان</w:t>
      </w:r>
    </w:p>
    <w:p w:rsidR="007964CA" w:rsidRPr="007964CA" w:rsidRDefault="007964CA" w:rsidP="007964CA">
      <w:pPr>
        <w:numPr>
          <w:ilvl w:val="0"/>
          <w:numId w:val="5"/>
        </w:numPr>
        <w:tabs>
          <w:tab w:val="right" w:pos="964"/>
        </w:tabs>
        <w:bidi/>
        <w:spacing w:after="160" w:line="240" w:lineRule="auto"/>
        <w:ind w:left="27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برگزاری کارگاه</w:t>
      </w:r>
      <w:r w:rsidRPr="007964CA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های آموزشی مهارتی روان شناسی</w:t>
      </w:r>
    </w:p>
    <w:p w:rsidR="007964CA" w:rsidRPr="007964CA" w:rsidRDefault="007964CA" w:rsidP="007964CA">
      <w:pPr>
        <w:numPr>
          <w:ilvl w:val="0"/>
          <w:numId w:val="5"/>
        </w:numPr>
        <w:tabs>
          <w:tab w:val="right" w:pos="964"/>
        </w:tabs>
        <w:bidi/>
        <w:spacing w:after="160" w:line="240" w:lineRule="auto"/>
        <w:ind w:left="27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ارتباط با والدین</w:t>
      </w:r>
    </w:p>
    <w:p w:rsidR="007964CA" w:rsidRDefault="007964CA" w:rsidP="007964CA">
      <w:pPr>
        <w:numPr>
          <w:ilvl w:val="0"/>
          <w:numId w:val="5"/>
        </w:numPr>
        <w:tabs>
          <w:tab w:val="right" w:pos="964"/>
        </w:tabs>
        <w:bidi/>
        <w:spacing w:after="160" w:line="240" w:lineRule="auto"/>
        <w:ind w:left="27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حمایت و پیگیری دانشجویان مشکلدار ازنظر روحی روانی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contextualSpacing/>
        <w:rPr>
          <w:rFonts w:ascii="Times New Roman" w:eastAsia="Times New Roman" w:hAnsi="Times New Roman" w:cs="B Lotus"/>
          <w:sz w:val="28"/>
          <w:szCs w:val="28"/>
        </w:rPr>
      </w:pP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* </w:t>
      </w: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شرح وظایف اداره تربیت بدنی: 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>- برگزاری کلاس های آموزشی ورزشی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 - ارائه معرفی</w:t>
      </w:r>
      <w:r w:rsidRPr="007964CA">
        <w:rPr>
          <w:rFonts w:ascii="Calibri" w:eastAsia="Calibri" w:hAnsi="Calibri" w:cs="B Lotus"/>
          <w:sz w:val="28"/>
          <w:szCs w:val="28"/>
          <w:rtl/>
        </w:rPr>
        <w:softHyphen/>
      </w:r>
      <w:r w:rsidRPr="007964CA">
        <w:rPr>
          <w:rFonts w:ascii="Calibri" w:eastAsia="Calibri" w:hAnsi="Calibri" w:cs="B Lotus" w:hint="cs"/>
          <w:sz w:val="28"/>
          <w:szCs w:val="28"/>
          <w:rtl/>
        </w:rPr>
        <w:t>نامه به باشگاه های ورزشی طرف قرارداد برای دانشجویان</w:t>
      </w:r>
    </w:p>
    <w:p w:rsid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</w:rPr>
      </w:pPr>
    </w:p>
    <w:p w:rsid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sz w:val="28"/>
          <w:szCs w:val="28"/>
        </w:rPr>
      </w:pP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>* شرح وظایف امور فرهنگی: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برگزاری اردوهای سیاحتی و زیارتی در طول ترم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بزرگداشت مناسبت های ملی و مذهبی در دانشکده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برپایی محافل قرائت زیارت عاشورا یک بار در هفته همراه با مداحی و صرف صبحانه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برگزاری کارگاه ها و کلاس های اموزشی، فرهنگی و اعتقادی (اعتقادات </w:t>
      </w:r>
      <w:r w:rsidRPr="007964CA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قرآن- شبهات- مهارتهای زندگی- ازدواج ، هنری و...)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برپایی کرسی های آزاد اندیشی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برگزاری مسابقات فرهنگی</w:t>
      </w:r>
    </w:p>
    <w:p w:rsidR="007964CA" w:rsidRPr="007964CA" w:rsidRDefault="007964CA" w:rsidP="007964CA">
      <w:pPr>
        <w:numPr>
          <w:ilvl w:val="0"/>
          <w:numId w:val="1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برگزاری کلاس های حفظ وترتیل قرآن</w:t>
      </w:r>
    </w:p>
    <w:p w:rsidR="007964CA" w:rsidRPr="007964CA" w:rsidRDefault="007964CA" w:rsidP="007964CA">
      <w:pPr>
        <w:tabs>
          <w:tab w:val="right" w:pos="90"/>
          <w:tab w:val="right" w:pos="360"/>
        </w:tabs>
        <w:bidi/>
        <w:spacing w:after="160" w:line="240" w:lineRule="auto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/>
          <w:sz w:val="28"/>
          <w:szCs w:val="28"/>
          <w:rtl/>
        </w:rPr>
        <w:br/>
      </w:r>
    </w:p>
    <w:p w:rsidR="007964CA" w:rsidRPr="007964CA" w:rsidRDefault="007964CA" w:rsidP="007964CA">
      <w:pPr>
        <w:numPr>
          <w:ilvl w:val="0"/>
          <w:numId w:val="3"/>
        </w:numPr>
        <w:tabs>
          <w:tab w:val="right" w:pos="964"/>
        </w:tabs>
        <w:bidi/>
        <w:spacing w:after="160" w:line="240" w:lineRule="auto"/>
        <w:ind w:left="180" w:hanging="18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کانون های فعال در دانشکده :(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هر کدام فعالیت خاص خود را دارند)</w:t>
      </w:r>
    </w:p>
    <w:p w:rsidR="007964CA" w:rsidRPr="007964CA" w:rsidRDefault="007964CA" w:rsidP="007964CA">
      <w:pPr>
        <w:numPr>
          <w:ilvl w:val="0"/>
          <w:numId w:val="2"/>
        </w:numPr>
        <w:tabs>
          <w:tab w:val="right" w:pos="360"/>
        </w:tabs>
        <w:bidi/>
        <w:spacing w:after="160" w:line="240" w:lineRule="auto"/>
        <w:ind w:left="180" w:hanging="180"/>
        <w:contextualSpacing/>
        <w:rPr>
          <w:rFonts w:ascii="Times New Roman" w:eastAsia="Times New Roman" w:hAnsi="Times New Roman" w:cs="B Lotus"/>
          <w:sz w:val="28"/>
          <w:szCs w:val="28"/>
          <w:rtl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کانون قرآن و عترت        2. کانون ارغوان         3.کانون هنر       4. کانون پیوند         5. کانون هلال احمر          6. کانون کارآفرینی      7.کانون تئاتر         8. کانون فیلم و عکس    9. کانون جهادی       10 . کانون هنرهای نمایشی      11. کانون خیریه ریحانه النبی  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ind w:left="270" w:hanging="180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7964C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•</w:t>
      </w: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تشکل های فعال دانشجویی:</w:t>
      </w:r>
    </w:p>
    <w:p w:rsidR="007964CA" w:rsidRDefault="007964CA" w:rsidP="007964CA">
      <w:pPr>
        <w:numPr>
          <w:ilvl w:val="0"/>
          <w:numId w:val="4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تشکل بسیج   </w:t>
      </w:r>
    </w:p>
    <w:p w:rsidR="007964CA" w:rsidRDefault="007964CA" w:rsidP="007964CA">
      <w:pPr>
        <w:numPr>
          <w:ilvl w:val="0"/>
          <w:numId w:val="4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تشکل انجمن اسلامی مستقل</w:t>
      </w:r>
    </w:p>
    <w:p w:rsidR="007964CA" w:rsidRDefault="007964CA" w:rsidP="007964CA">
      <w:pPr>
        <w:numPr>
          <w:ilvl w:val="0"/>
          <w:numId w:val="4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تشکل انجمن اسلامی اعتدال</w:t>
      </w:r>
    </w:p>
    <w:p w:rsidR="007964CA" w:rsidRDefault="007964CA" w:rsidP="007964CA">
      <w:pPr>
        <w:numPr>
          <w:ilvl w:val="0"/>
          <w:numId w:val="4"/>
        </w:numPr>
        <w:tabs>
          <w:tab w:val="right" w:pos="964"/>
        </w:tabs>
        <w:bidi/>
        <w:spacing w:after="160" w:line="240" w:lineRule="auto"/>
        <w:ind w:left="270"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تشکل خط امام</w:t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contextualSpacing/>
        <w:rPr>
          <w:rFonts w:ascii="Times New Roman" w:eastAsia="Times New Roman" w:hAnsi="Times New Roman" w:cs="B Lotus"/>
          <w:sz w:val="28"/>
          <w:szCs w:val="28"/>
        </w:rPr>
      </w:pP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ind w:left="270" w:hanging="180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7964C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•</w:t>
      </w:r>
      <w:r w:rsidRPr="007964CA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انجمن های علمی دانشکده :</w:t>
      </w:r>
    </w:p>
    <w:p w:rsidR="007964CA" w:rsidRPr="007964CA" w:rsidRDefault="007964CA" w:rsidP="007964CA">
      <w:pPr>
        <w:numPr>
          <w:ilvl w:val="0"/>
          <w:numId w:val="6"/>
        </w:numPr>
        <w:tabs>
          <w:tab w:val="right" w:pos="964"/>
        </w:tabs>
        <w:bidi/>
        <w:spacing w:after="160" w:line="240" w:lineRule="auto"/>
        <w:ind w:hanging="27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انجمن علمی پرستاری : دبیر: آقای 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اخلاقی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انجمن علمی مامایی : دبیر: خانم 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داوودی</w:t>
      </w:r>
      <w:r w:rsidRPr="007964CA">
        <w:rPr>
          <w:rFonts w:ascii="Times New Roman" w:eastAsia="Times New Roman" w:hAnsi="Times New Roman" w:cs="B Lotus"/>
          <w:sz w:val="28"/>
          <w:szCs w:val="28"/>
          <w:rtl/>
        </w:rPr>
        <w:br/>
      </w:r>
    </w:p>
    <w:p w:rsidR="007964CA" w:rsidRPr="007964CA" w:rsidRDefault="007964CA" w:rsidP="007964CA">
      <w:pPr>
        <w:tabs>
          <w:tab w:val="right" w:pos="964"/>
        </w:tabs>
        <w:bidi/>
        <w:spacing w:after="160" w:line="240" w:lineRule="auto"/>
        <w:ind w:left="270" w:hanging="180"/>
        <w:jc w:val="lowKashida"/>
        <w:rPr>
          <w:rFonts w:ascii="Calibri" w:eastAsia="Calibri" w:hAnsi="Calibri" w:cs="B Lotus"/>
          <w:sz w:val="28"/>
          <w:szCs w:val="28"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>دانشجویان عزیز می توانند فقط با حضور در اتاق فرهنگی دانشکده و اعلام علاقمندی خود به فعالیت های فرهنگی، عضو فعال امور فرهنگی دانشکده خودشان شوند و از موقعیت ها و امکانات رفاهی و فرهنگی آن برخوردار شوند.</w:t>
      </w:r>
    </w:p>
    <w:p w:rsidR="007964CA" w:rsidRPr="007964CA" w:rsidRDefault="007964CA" w:rsidP="007964CA">
      <w:pPr>
        <w:numPr>
          <w:ilvl w:val="0"/>
          <w:numId w:val="3"/>
        </w:numPr>
        <w:tabs>
          <w:tab w:val="right" w:pos="964"/>
          <w:tab w:val="right" w:pos="1247"/>
        </w:tabs>
        <w:bidi/>
        <w:spacing w:after="160" w:line="240" w:lineRule="auto"/>
        <w:ind w:left="270" w:hanging="180"/>
        <w:contextualSpacing/>
        <w:jc w:val="lowKashida"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فایده شرکت در فعالیت های امور فرهنگی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</w:p>
    <w:p w:rsidR="007964CA" w:rsidRPr="007964CA" w:rsidRDefault="007964CA" w:rsidP="007964CA">
      <w:pPr>
        <w:numPr>
          <w:ilvl w:val="0"/>
          <w:numId w:val="8"/>
        </w:numPr>
        <w:tabs>
          <w:tab w:val="right" w:pos="964"/>
          <w:tab w:val="right" w:pos="1247"/>
        </w:tabs>
        <w:bidi/>
        <w:spacing w:after="160" w:line="240" w:lineRule="auto"/>
        <w:ind w:left="360"/>
        <w:contextualSpacing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تمامی دانشجویان در پایان دوره تحصیلی خود ، کارنامه فرهنگی خواهند  داشت که در آن با توجه به میزان حضور دانشجو در برنامه ها و فعالیت های فرهنگی، امتیاز فرهنگی اعطا خواهد شد.</w:t>
      </w:r>
    </w:p>
    <w:p w:rsidR="007964CA" w:rsidRPr="007964CA" w:rsidRDefault="007964CA" w:rsidP="007964CA">
      <w:pPr>
        <w:numPr>
          <w:ilvl w:val="0"/>
          <w:numId w:val="8"/>
        </w:numPr>
        <w:tabs>
          <w:tab w:val="right" w:pos="964"/>
          <w:tab w:val="right" w:pos="1247"/>
        </w:tabs>
        <w:bidi/>
        <w:spacing w:after="160" w:line="240" w:lineRule="auto"/>
        <w:ind w:left="360"/>
        <w:contextualSpacing/>
        <w:jc w:val="lowKashida"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lastRenderedPageBreak/>
        <w:t>دانشجویان جهت شرکت در جشنواره دانشجوی نمونه بایستی علاوه بر امتیاز آموزشی و پژوهشی، امتیاز فرهنگی نیز داشته باشند که با شرکت در هر یک از فعالیت های کانون ها ، تشکل ها و برنامه های فرهنگی دانشکده می توانند به این امتیاز دست یابند.</w:t>
      </w:r>
    </w:p>
    <w:p w:rsidR="007964CA" w:rsidRPr="007964CA" w:rsidRDefault="007964CA" w:rsidP="007964CA">
      <w:pPr>
        <w:numPr>
          <w:ilvl w:val="0"/>
          <w:numId w:val="8"/>
        </w:numPr>
        <w:tabs>
          <w:tab w:val="right" w:pos="964"/>
        </w:tabs>
        <w:bidi/>
        <w:spacing w:after="160" w:line="240" w:lineRule="auto"/>
        <w:ind w:left="360"/>
        <w:contextualSpacing/>
        <w:rPr>
          <w:rFonts w:ascii="Times New Roman" w:eastAsia="Times New Roman" w:hAnsi="Times New Roman" w:cs="B Lotus"/>
          <w:sz w:val="28"/>
          <w:szCs w:val="28"/>
        </w:rPr>
      </w:pP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رشد سطح فکری و معنوی دانشجویان باکمترین هزینه در زمینه های مختلف قرآنی، هنری، مهارتی و اعت</w:t>
      </w:r>
      <w:bookmarkStart w:id="0" w:name="_GoBack"/>
      <w:bookmarkEnd w:id="0"/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t>قادی در کنار رشد تحصیلی دانشجو از جمله پیامدهای فرهنگی خواهد بود.</w:t>
      </w:r>
      <w:r w:rsidRPr="007964CA">
        <w:rPr>
          <w:rFonts w:ascii="Times New Roman" w:eastAsia="Times New Roman" w:hAnsi="Times New Roman" w:cs="B Lotus" w:hint="cs"/>
          <w:sz w:val="28"/>
          <w:szCs w:val="28"/>
          <w:rtl/>
        </w:rPr>
        <w:br/>
      </w:r>
    </w:p>
    <w:p w:rsidR="007964CA" w:rsidRPr="007964CA" w:rsidRDefault="007964CA" w:rsidP="007964CA">
      <w:pPr>
        <w:tabs>
          <w:tab w:val="right" w:pos="964"/>
        </w:tabs>
        <w:spacing w:after="0" w:line="240" w:lineRule="auto"/>
        <w:contextualSpacing/>
        <w:rPr>
          <w:rFonts w:ascii="Times New Roman" w:eastAsia="Times New Roman" w:hAnsi="Times New Roman" w:cs="B Lotus"/>
          <w:sz w:val="28"/>
          <w:szCs w:val="28"/>
        </w:rPr>
      </w:pPr>
    </w:p>
    <w:p w:rsidR="007964CA" w:rsidRPr="007964CA" w:rsidRDefault="007964CA" w:rsidP="007964CA">
      <w:pPr>
        <w:tabs>
          <w:tab w:val="right" w:pos="964"/>
        </w:tabs>
        <w:spacing w:after="160" w:line="240" w:lineRule="auto"/>
        <w:jc w:val="center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>شماره تماس معاون دانشجویی فرهنگی دانشکده: 02537831371 داخلی 26</w:t>
      </w:r>
    </w:p>
    <w:p w:rsidR="007964CA" w:rsidRPr="007964CA" w:rsidRDefault="007964CA" w:rsidP="007964CA">
      <w:pPr>
        <w:tabs>
          <w:tab w:val="right" w:pos="964"/>
        </w:tabs>
        <w:spacing w:after="160" w:line="240" w:lineRule="auto"/>
        <w:jc w:val="center"/>
        <w:rPr>
          <w:rFonts w:ascii="Calibri" w:eastAsia="Calibri" w:hAnsi="Calibri" w:cs="B Lotus"/>
          <w:sz w:val="28"/>
          <w:szCs w:val="28"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 شماره تماس اتاق فرهنگی دانشکده : 02537832723 داخلی 24</w:t>
      </w:r>
    </w:p>
    <w:p w:rsidR="007964CA" w:rsidRPr="007964CA" w:rsidRDefault="007964CA" w:rsidP="007964CA">
      <w:pPr>
        <w:tabs>
          <w:tab w:val="right" w:pos="964"/>
          <w:tab w:val="left" w:pos="6019"/>
        </w:tabs>
        <w:spacing w:after="160" w:line="240" w:lineRule="auto"/>
        <w:jc w:val="center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>موقعیت:  ورودی سالن- دست راست: اتاق معاون دانشجویی فرهنگی و</w:t>
      </w:r>
    </w:p>
    <w:p w:rsidR="007964CA" w:rsidRPr="007964CA" w:rsidRDefault="007964CA" w:rsidP="007964CA">
      <w:pPr>
        <w:tabs>
          <w:tab w:val="right" w:pos="964"/>
          <w:tab w:val="left" w:pos="6019"/>
        </w:tabs>
        <w:bidi/>
        <w:spacing w:after="160" w:line="240" w:lineRule="auto"/>
        <w:jc w:val="center"/>
        <w:rPr>
          <w:rFonts w:ascii="Calibri" w:eastAsia="Calibri" w:hAnsi="Calibri" w:cs="B Lotus"/>
          <w:sz w:val="28"/>
          <w:szCs w:val="28"/>
          <w:rtl/>
        </w:rPr>
      </w:pPr>
      <w:r w:rsidRPr="007964CA">
        <w:rPr>
          <w:rFonts w:ascii="Calibri" w:eastAsia="Calibri" w:hAnsi="Calibri" w:cs="B Lotus" w:hint="cs"/>
          <w:sz w:val="28"/>
          <w:szCs w:val="28"/>
          <w:rtl/>
        </w:rPr>
        <w:t xml:space="preserve">             دست چپ: دفتر امور فرهنگی  </w:t>
      </w:r>
    </w:p>
    <w:p w:rsidR="007964CA" w:rsidRPr="007964CA" w:rsidRDefault="007964CA" w:rsidP="007964CA">
      <w:pPr>
        <w:tabs>
          <w:tab w:val="right" w:pos="964"/>
        </w:tabs>
        <w:spacing w:after="160" w:line="240" w:lineRule="auto"/>
        <w:rPr>
          <w:rFonts w:ascii="Calibri" w:eastAsia="Calibri" w:hAnsi="Calibri" w:cs="B Lotus"/>
          <w:sz w:val="28"/>
          <w:szCs w:val="28"/>
          <w:rtl/>
        </w:rPr>
      </w:pPr>
    </w:p>
    <w:p w:rsidR="00285E85" w:rsidRDefault="00285E85" w:rsidP="007964CA">
      <w:pPr>
        <w:bidi/>
      </w:pPr>
    </w:p>
    <w:sectPr w:rsidR="00285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6F6"/>
    <w:multiLevelType w:val="hybridMultilevel"/>
    <w:tmpl w:val="92569450"/>
    <w:lvl w:ilvl="0" w:tplc="28107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E74986"/>
    <w:multiLevelType w:val="hybridMultilevel"/>
    <w:tmpl w:val="ECD8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6D44"/>
    <w:multiLevelType w:val="hybridMultilevel"/>
    <w:tmpl w:val="C120A28A"/>
    <w:lvl w:ilvl="0" w:tplc="1DC0C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DC5221"/>
    <w:multiLevelType w:val="hybridMultilevel"/>
    <w:tmpl w:val="9B163E68"/>
    <w:lvl w:ilvl="0" w:tplc="BE6CC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91C2A"/>
    <w:multiLevelType w:val="hybridMultilevel"/>
    <w:tmpl w:val="81DA08A6"/>
    <w:lvl w:ilvl="0" w:tplc="5DF4F1E2">
      <w:start w:val="4"/>
      <w:numFmt w:val="bullet"/>
      <w:lvlText w:val="-"/>
      <w:lvlJc w:val="left"/>
      <w:pPr>
        <w:ind w:left="140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8082113"/>
    <w:multiLevelType w:val="hybridMultilevel"/>
    <w:tmpl w:val="2236BBD8"/>
    <w:lvl w:ilvl="0" w:tplc="4836D086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0A175E"/>
    <w:multiLevelType w:val="hybridMultilevel"/>
    <w:tmpl w:val="3406386C"/>
    <w:lvl w:ilvl="0" w:tplc="5DF4F1E2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582D33"/>
    <w:multiLevelType w:val="hybridMultilevel"/>
    <w:tmpl w:val="6DAA9130"/>
    <w:lvl w:ilvl="0" w:tplc="C62C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CA"/>
    <w:rsid w:val="00285E85"/>
    <w:rsid w:val="007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2021-12-04T13:32:00Z</dcterms:created>
  <dcterms:modified xsi:type="dcterms:W3CDTF">2021-12-04T13:37:00Z</dcterms:modified>
</cp:coreProperties>
</file>